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2"/>
        </w:rPr>
        <w:t>Gemini in Google Slides: six practice tasks on a business deck</w:t>
      </w:r>
    </w:p>
    <w:p>
      <w:pPr>
        <w:spacing w:after="160"/>
      </w:pPr>
      <w:r>
        <w:rPr>
          <w:b w:val="0"/>
          <w:color w:val="787771"/>
          <w:sz w:val="18"/>
        </w:rPr>
        <w:t>Use with kestrel-q3-review-before.pptx · Illustrative example · Fictional company and sample data · deckary.com/blog/gemini-google-slides</w:t>
      </w:r>
    </w:p>
    <w:p>
      <w:pPr>
        <w:spacing w:after="60"/>
      </w:pPr>
      <w:r>
        <w:rPr>
          <w:b/>
          <w:color w:val="D65835"/>
          <w:sz w:val="24"/>
        </w:rPr>
        <w:t>Before you start</w:t>
      </w:r>
    </w:p>
    <w:p>
      <w:pPr>
        <w:pStyle w:val="ListNumber"/>
        <w:spacing w:after="40"/>
      </w:pPr>
      <w:r>
        <w:t>Upload kestrel-q3-review-before.pptx to Google Drive, open it, then File &gt; Save as Google Slides so you edit a copy and keep the original for comparison.</w:t>
      </w:r>
    </w:p>
    <w:p>
      <w:pPr>
        <w:pStyle w:val="ListNumber"/>
        <w:spacing w:after="40"/>
      </w:pPr>
      <w:r>
        <w:t>You need Gemini in Slides: Business or Enterprise Standard or Plus, Google AI Pro or Ultra, or Google AI Pro for Education. It works on a computer, and several features are English only.</w:t>
      </w:r>
    </w:p>
    <w:p>
      <w:pPr>
        <w:pStyle w:val="ListNumber"/>
        <w:spacing w:after="40"/>
      </w:pPr>
      <w:r>
        <w:t>Run one task at a time and check the result before the next. Gemini can be wrong; the "check by hand" column is the part that matters.</w:t>
      </w:r>
    </w:p>
    <w:p>
      <w:pPr>
        <w:spacing w:after="60"/>
      </w:pPr>
      <w:r>
        <w:rPr>
          <w:b/>
          <w:color w:val="D65835"/>
          <w:sz w:val="24"/>
        </w:rPr>
        <w:t>The six tasks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38"/>
        <w:gridCol w:w="2338"/>
        <w:gridCol w:w="2338"/>
        <w:gridCol w:w="2338"/>
        <w:gridCol w:w="2338"/>
        <w:gridCol w:w="2338"/>
      </w:tblGrid>
      <w:tr>
        <w:tc>
          <w:tcPr>
            <w:tcW w:type="dxa" w:w="680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Slide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Task</w:t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Where in Google Slides</w:t>
            </w:r>
          </w:p>
        </w:tc>
        <w:tc>
          <w:tcPr>
            <w:tcW w:type="dxa" w:w="3628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Prompt to paste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Target output (not a tested result)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Check by hand</w:t>
            </w:r>
          </w:p>
        </w:tc>
      </w:tr>
      <w:tr>
        <w:tc>
          <w:tcPr>
            <w:tcW w:type="dxa" w:w="680"/>
          </w:tcPr>
          <w:p>
            <w:pPr>
              <w:spacing w:after="0"/>
            </w:pPr>
            <w:r>
              <w:rPr>
                <w:sz w:val="17"/>
              </w:rPr>
              <w:t>2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sz w:val="17"/>
              </w:rPr>
              <w:t>Rewrite notes into an executive summary</w:t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sz w:val="17"/>
              </w:rPr>
              <w:t>Ask Gemini (top right) on slide 2; describe the change, then Replace or insert as a new slide</w:t>
            </w:r>
          </w:p>
        </w:tc>
        <w:tc>
          <w:tcPr>
            <w:tcW w:type="dxa" w:w="3628"/>
          </w:tcPr>
          <w:p>
            <w:pPr>
              <w:spacing w:after="0"/>
            </w:pPr>
            <w:r>
              <w:rPr>
                <w:sz w:val="17"/>
              </w:rPr>
              <w:t>Rewrite this slide as an executive summary for the leadership team. Title: one sentence stating the main finding. Body: three numbered points, one sentence each, each with a number from this deck. Keep every figure exactly as written and do not add new numbers.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7"/>
              </w:rPr>
              <w:t>A full-sentence title that states the answer, for example "Q3 revenue rose 8% to $138.4m; the South is the only region in decline". Three points, each carrying one figure from the deck.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sz w:val="17"/>
              </w:rPr>
              <w:t>Every number against slides 3 to 5. No new figures, no rounding changes, no invented causes. The draft says the West is the strongest region but gives no prior-period ranking: drop any "again" or "for the second year" Gemini adds.</w:t>
            </w:r>
          </w:p>
        </w:tc>
      </w:tr>
      <w:tr>
        <w:tc>
          <w:tcPr>
            <w:tcW w:type="dxa" w:w="680"/>
          </w:tcPr>
          <w:p>
            <w:pPr>
              <w:spacing w:after="0"/>
            </w:pPr>
            <w:r>
              <w:rPr>
                <w:sz w:val="17"/>
              </w:rPr>
              <w:t>3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sz w:val="17"/>
              </w:rPr>
              <w:t>Tighten a dense paragraph</w:t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sz w:val="17"/>
              </w:rPr>
              <w:t>Select the text box on slide 3, click the Gemini refine icon, then Shorten or Bulletize, or type a custom instruction</w:t>
            </w:r>
          </w:p>
        </w:tc>
        <w:tc>
          <w:tcPr>
            <w:tcW w:type="dxa" w:w="3628"/>
          </w:tcPr>
          <w:p>
            <w:pPr>
              <w:spacing w:after="0"/>
            </w:pPr>
            <w:r>
              <w:rPr>
                <w:sz w:val="17"/>
              </w:rPr>
              <w:t>Turn this into four bullets of no more than 12 words each. Keep every number and keep the source line.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7"/>
              </w:rPr>
              <w:t>Four parallel bullets, each starting with the point, not the background. The 61% online share and the source line survive.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sz w:val="17"/>
              </w:rPr>
              <w:t>The source line is still there and every percentage matches the original paragraph.</w:t>
            </w:r>
          </w:p>
        </w:tc>
      </w:tr>
      <w:tr>
        <w:tc>
          <w:tcPr>
            <w:tcW w:type="dxa" w:w="680"/>
          </w:tcPr>
          <w:p>
            <w:pPr>
              <w:spacing w:after="0"/>
            </w:pPr>
            <w:r>
              <w:rPr>
                <w:sz w:val="17"/>
              </w:rPr>
              <w:t>4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sz w:val="17"/>
              </w:rPr>
              <w:t>Turn a table into a chart</w:t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sz w:val="17"/>
              </w:rPr>
              <w:t>Ask Gemini on slide 4. Fallback: paste the table into Google Sheets, build the chart there, then Insert &gt; Chart &gt; From Sheets</w:t>
            </w:r>
          </w:p>
        </w:tc>
        <w:tc>
          <w:tcPr>
            <w:tcW w:type="dxa" w:w="3628"/>
          </w:tcPr>
          <w:p>
            <w:pPr>
              <w:spacing w:after="0"/>
            </w:pPr>
            <w:r>
              <w:rPr>
                <w:sz w:val="17"/>
              </w:rPr>
              <w:t>Turn the table on this slide into an editable clustered column chart of Q3 2025 and Q3 2026 revenue by region in $m. Use the table values exactly. Change the title to one sentence stating which region grew fastest.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7"/>
              </w:rPr>
              <w:t>An editable chart, not a picture: you can click it and change the data. Eight bars with the table values, a $m axis label, and a title such as "West grew 23% and East 13%, while South fell 4%".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sz w:val="17"/>
              </w:rPr>
              <w:t>Click the chart. If you can only crop or resize it, it is an image: rebuild it from Sheets. Check all eight values.</w:t>
            </w:r>
          </w:p>
        </w:tc>
      </w:tr>
      <w:tr>
        <w:tc>
          <w:tcPr>
            <w:tcW w:type="dxa" w:w="680"/>
          </w:tcPr>
          <w:p>
            <w:pPr>
              <w:spacing w:after="0"/>
            </w:pPr>
            <w:r>
              <w:rPr>
                <w:sz w:val="17"/>
              </w:rPr>
              <w:t>5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sz w:val="17"/>
              </w:rPr>
              <w:t>Add an image that does not carry facts</w:t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sz w:val="17"/>
              </w:rPr>
              <w:t>Insert &gt; Help me visualize &gt; Image on slide 5; pick Wide (16:9), then Insert</w:t>
            </w:r>
          </w:p>
        </w:tc>
        <w:tc>
          <w:tcPr>
            <w:tcW w:type="dxa" w:w="3628"/>
          </w:tcPr>
          <w:p>
            <w:pPr>
              <w:spacing w:after="0"/>
            </w:pPr>
            <w:r>
              <w:rPr>
                <w:sz w:val="17"/>
              </w:rPr>
              <w:t>A modern single-storey distribution warehouse with loading docks at dusk, photographic style, no text, no logos, no people.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7"/>
              </w:rPr>
              <w:t>A clean 16:9 picture with no lettering, signage or brand marks, sitting in the placeholder area. The facts (opening date, size, cost) stay in the slide text.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sz w:val="17"/>
              </w:rPr>
              <w:t>Zoom in for garbled text or fake logos. Never let a generated picture stand in for a map, chart or site plan.</w:t>
            </w:r>
          </w:p>
        </w:tc>
      </w:tr>
      <w:tr>
        <w:tc>
          <w:tcPr>
            <w:tcW w:type="dxa" w:w="680"/>
          </w:tcPr>
          <w:p>
            <w:pPr>
              <w:spacing w:after="0"/>
            </w:pPr>
            <w:r>
              <w:rPr>
                <w:sz w:val="17"/>
              </w:rPr>
              <w:t>6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sz w:val="17"/>
              </w:rPr>
              <w:t>Build a next-steps slide from the deck</w:t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sz w:val="17"/>
              </w:rPr>
              <w:t>Ask Gemini on slide 6; insert the preview as a new slide or Replace</w:t>
            </w:r>
          </w:p>
        </w:tc>
        <w:tc>
          <w:tcPr>
            <w:tcW w:type="dxa" w:w="3628"/>
          </w:tcPr>
          <w:p>
            <w:pPr>
              <w:spacing w:after="0"/>
            </w:pPr>
            <w:r>
              <w:rPr>
                <w:sz w:val="17"/>
              </w:rPr>
              <w:t>Create a next-steps slide from this presentation: a table with columns Action, Owner and Due date. Use only actions stated on slides 2 to 5. Write [TBC] wherever the deck does not name an owner or date.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7"/>
              </w:rPr>
              <w:t>A three-column table with the actions the deck actually states. The only named owner with a dated deadline is the CFO (revised FY27 budget, 30 November). The DC staffing plan is due "in November" with no owner, so its owner is [TBC]; everything else says [TBC].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sz w:val="17"/>
              </w:rPr>
              <w:t>Gemini must not invent names, dates or actions. Delete anything that is not in slides 2 to 5.</w:t>
            </w:r>
          </w:p>
        </w:tc>
      </w:tr>
      <w:tr>
        <w:tc>
          <w:tcPr>
            <w:tcW w:type="dxa" w:w="680"/>
          </w:tcPr>
          <w:p>
            <w:pPr>
              <w:spacing w:after="0"/>
            </w:pPr>
            <w:r>
              <w:rPr>
                <w:sz w:val="17"/>
              </w:rPr>
              <w:t>All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sz w:val="17"/>
              </w:rPr>
              <w:t>Make one consistent edit across the whole deck</w:t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sz w:val="17"/>
              </w:rPr>
              <w:t>Ask Gemini side panel with the deck open; one prompt for every slide (multi-slide editing, English only, rolling out from 29 October 2026)</w:t>
            </w:r>
          </w:p>
        </w:tc>
        <w:tc>
          <w:tcPr>
            <w:tcW w:type="dxa" w:w="3628"/>
          </w:tcPr>
          <w:p>
            <w:pPr>
              <w:spacing w:after="0"/>
            </w:pPr>
            <w:r>
              <w:rPr>
                <w:sz w:val="17"/>
              </w:rPr>
              <w:t>Across the whole deck: rewrite each slide title as a one-sentence takeaway of no more than 15 words, in sentence case, and give all titles the same font and size. Do not change any numbers or the footer.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7"/>
              </w:rPr>
              <w:t>A change summary in the side panel and six titles that read as a storyline from top to bottom when you read only the titles.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sz w:val="17"/>
              </w:rPr>
              <w:t>Read the titles alone in order. Open File &gt; Version history to compare with the import, and undo anything you did not ask for.</w:t>
            </w:r>
          </w:p>
        </w:tc>
      </w:tr>
    </w:tbl>
    <w:p>
      <w:pPr>
        <w:spacing w:after="40"/>
      </w:pPr>
      <w:r>
        <w:rPr>
          <w:b w:val="0"/>
        </w:rPr>
      </w:r>
    </w:p>
    <w:p>
      <w:pPr>
        <w:spacing w:after="60"/>
      </w:pPr>
      <w:r>
        <w:rPr>
          <w:b/>
          <w:color w:val="D65835"/>
          <w:sz w:val="24"/>
        </w:rPr>
        <w:t>When to take the deck to PowerPoint</w:t>
      </w:r>
    </w:p>
    <w:p>
      <w:pPr>
        <w:pStyle w:val="ListBullet"/>
        <w:spacing w:after="40"/>
      </w:pPr>
      <w:r>
        <w:t>File &gt; Download &gt; Microsoft PowerPoint (.pptx) when the client or your firm works in PowerPoint, when the deck must sit on a corporate PowerPoint template, or when it needs Mekko or Gantt charts or charts linked to an Excel model.</w:t>
      </w:r>
    </w:p>
    <w:p>
      <w:pPr>
        <w:pStyle w:val="ListBullet"/>
        <w:spacing w:after="40"/>
      </w:pPr>
      <w:r>
        <w:t>After download, click each chart: Chart Design and Edit Data mean it is a native chart; Picture Format means it is an image you will rebuild.</w:t>
      </w:r>
    </w:p>
    <w:sectPr w:rsidR="00FC693F" w:rsidRPr="0006063C" w:rsidSect="00034616">
      <w:pgSz w:w="15840" w:h="12240" w:orient="landscape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Gemini in Google Slides: six practice tasks</dc:title>
  <dc:subject/>
  <dc:creator>Deckary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